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AACE" w14:textId="77777777" w:rsidR="008B334E" w:rsidRDefault="008B334E" w:rsidP="00062506">
      <w:pPr>
        <w:jc w:val="center"/>
        <w:rPr>
          <w:rFonts w:ascii="Arial" w:hAnsi="Arial" w:cs="Arial"/>
          <w:b/>
          <w:caps/>
        </w:rPr>
      </w:pPr>
    </w:p>
    <w:p w14:paraId="09C07BB2" w14:textId="3A29CBDD" w:rsidR="00D206FA" w:rsidRPr="001F6099" w:rsidRDefault="00A378E5" w:rsidP="00062506">
      <w:pPr>
        <w:jc w:val="center"/>
        <w:rPr>
          <w:rFonts w:ascii="Arial" w:hAnsi="Arial" w:cs="Arial"/>
          <w:b/>
          <w:caps/>
        </w:rPr>
      </w:pPr>
      <w:r w:rsidRPr="001F6099">
        <w:rPr>
          <w:rFonts w:ascii="Arial" w:hAnsi="Arial" w:cs="Arial"/>
          <w:b/>
          <w:caps/>
        </w:rPr>
        <w:t xml:space="preserve">Hospice </w:t>
      </w:r>
      <w:r w:rsidR="007D3B44">
        <w:rPr>
          <w:rFonts w:ascii="Arial" w:hAnsi="Arial" w:cs="Arial"/>
          <w:b/>
          <w:caps/>
        </w:rPr>
        <w:t>Month Talking Points</w:t>
      </w:r>
    </w:p>
    <w:p w14:paraId="38561330" w14:textId="77777777" w:rsidR="00EE3DF5" w:rsidRPr="001F6099" w:rsidRDefault="00926731" w:rsidP="00926731">
      <w:pPr>
        <w:jc w:val="center"/>
        <w:rPr>
          <w:rFonts w:ascii="Arial" w:hAnsi="Arial" w:cs="Arial"/>
          <w:b/>
        </w:rPr>
      </w:pPr>
      <w:r w:rsidRPr="001F6099">
        <w:rPr>
          <w:rFonts w:ascii="Arial" w:hAnsi="Arial" w:cs="Arial"/>
          <w:b/>
        </w:rPr>
        <w:t>Talking Points</w:t>
      </w:r>
    </w:p>
    <w:p w14:paraId="592AE2C4" w14:textId="77777777" w:rsidR="00D4457A" w:rsidRPr="001F6099" w:rsidRDefault="00D4457A" w:rsidP="00926731">
      <w:pPr>
        <w:jc w:val="center"/>
        <w:rPr>
          <w:rFonts w:ascii="Arial" w:hAnsi="Arial" w:cs="Arial"/>
          <w:b/>
        </w:rPr>
      </w:pPr>
      <w:r w:rsidRPr="001F6099">
        <w:rPr>
          <w:rFonts w:ascii="Arial" w:hAnsi="Arial" w:cs="Arial"/>
          <w:b/>
        </w:rPr>
        <w:t>Missouri Hospice &amp; Palliative Care Association</w:t>
      </w:r>
    </w:p>
    <w:p w14:paraId="5D4A5A3C" w14:textId="438DEDE1" w:rsidR="00D4457A" w:rsidRPr="001F6099" w:rsidRDefault="00CF6F28" w:rsidP="00926731">
      <w:pPr>
        <w:jc w:val="center"/>
        <w:rPr>
          <w:rFonts w:ascii="Arial" w:hAnsi="Arial" w:cs="Arial"/>
          <w:b/>
        </w:rPr>
      </w:pPr>
      <w:r>
        <w:rPr>
          <w:rFonts w:ascii="Arial" w:hAnsi="Arial" w:cs="Arial"/>
          <w:b/>
        </w:rPr>
        <w:t>627 McCarty Street, Suite 202</w:t>
      </w:r>
    </w:p>
    <w:p w14:paraId="08749242" w14:textId="77777777" w:rsidR="00D4457A" w:rsidRPr="001F6099" w:rsidRDefault="00D4457A" w:rsidP="00926731">
      <w:pPr>
        <w:jc w:val="center"/>
        <w:rPr>
          <w:rFonts w:ascii="Arial" w:hAnsi="Arial" w:cs="Arial"/>
          <w:b/>
        </w:rPr>
      </w:pPr>
      <w:r w:rsidRPr="001F6099">
        <w:rPr>
          <w:rFonts w:ascii="Arial" w:hAnsi="Arial" w:cs="Arial"/>
          <w:b/>
        </w:rPr>
        <w:t>Jefferson City, Mo</w:t>
      </w:r>
    </w:p>
    <w:p w14:paraId="7B1B9503" w14:textId="309CE0B2" w:rsidR="00D4457A" w:rsidRPr="001F6099" w:rsidRDefault="00D4457A" w:rsidP="00926731">
      <w:pPr>
        <w:jc w:val="center"/>
        <w:rPr>
          <w:rFonts w:ascii="Arial" w:hAnsi="Arial" w:cs="Arial"/>
          <w:b/>
        </w:rPr>
      </w:pPr>
      <w:r w:rsidRPr="001F6099">
        <w:rPr>
          <w:rFonts w:ascii="Arial" w:hAnsi="Arial" w:cs="Arial"/>
          <w:b/>
        </w:rPr>
        <w:t>Phone: 573-634-5514 Fax: 573-6</w:t>
      </w:r>
      <w:r w:rsidR="00E12B29">
        <w:rPr>
          <w:rFonts w:ascii="Arial" w:hAnsi="Arial" w:cs="Arial"/>
          <w:b/>
        </w:rPr>
        <w:t>16-4539</w:t>
      </w:r>
    </w:p>
    <w:p w14:paraId="6C308647" w14:textId="09D29EED" w:rsidR="00926731" w:rsidRPr="00D206FA" w:rsidRDefault="00737D55">
      <w:pPr>
        <w:rPr>
          <w:rFonts w:ascii="Arial" w:hAnsi="Arial" w:cs="Arial"/>
          <w:sz w:val="22"/>
          <w:szCs w:val="22"/>
        </w:rPr>
      </w:pPr>
      <w:r>
        <w:rPr>
          <w:rFonts w:ascii="Arial" w:hAnsi="Arial" w:cs="Arial"/>
          <w:b/>
          <w:sz w:val="22"/>
          <w:szCs w:val="22"/>
        </w:rPr>
        <w:t xml:space="preserve">HOSPICE </w:t>
      </w:r>
      <w:r w:rsidR="00F641C3">
        <w:rPr>
          <w:rFonts w:ascii="Arial" w:hAnsi="Arial" w:cs="Arial"/>
          <w:b/>
          <w:sz w:val="22"/>
          <w:szCs w:val="22"/>
        </w:rPr>
        <w:t>MONTH FOR March</w:t>
      </w:r>
      <w:r>
        <w:rPr>
          <w:rFonts w:ascii="Arial" w:hAnsi="Arial" w:cs="Arial"/>
          <w:b/>
          <w:sz w:val="22"/>
          <w:szCs w:val="22"/>
        </w:rPr>
        <w:t xml:space="preserve"> </w:t>
      </w:r>
      <w:r w:rsidR="006D14BC">
        <w:rPr>
          <w:rFonts w:ascii="Arial" w:hAnsi="Arial" w:cs="Arial"/>
          <w:b/>
          <w:sz w:val="22"/>
          <w:szCs w:val="22"/>
        </w:rPr>
        <w:t>20</w:t>
      </w:r>
      <w:r w:rsidR="00B85BDE">
        <w:rPr>
          <w:rFonts w:ascii="Arial" w:hAnsi="Arial" w:cs="Arial"/>
          <w:b/>
          <w:sz w:val="22"/>
          <w:szCs w:val="22"/>
        </w:rPr>
        <w:t>2</w:t>
      </w:r>
      <w:r w:rsidR="00F641C3">
        <w:rPr>
          <w:rFonts w:ascii="Arial" w:hAnsi="Arial" w:cs="Arial"/>
          <w:b/>
          <w:sz w:val="22"/>
          <w:szCs w:val="22"/>
        </w:rPr>
        <w:t>2</w:t>
      </w:r>
      <w:r w:rsidR="00985BF8" w:rsidRPr="00D206FA">
        <w:rPr>
          <w:rFonts w:ascii="Arial" w:hAnsi="Arial" w:cs="Arial"/>
          <w:b/>
          <w:sz w:val="22"/>
          <w:szCs w:val="22"/>
        </w:rPr>
        <w:t xml:space="preserve"> is about building relationships</w:t>
      </w:r>
      <w:r w:rsidR="00412C1D" w:rsidRPr="00D206FA">
        <w:rPr>
          <w:rFonts w:ascii="Arial" w:hAnsi="Arial" w:cs="Arial"/>
          <w:b/>
          <w:sz w:val="22"/>
          <w:szCs w:val="22"/>
        </w:rPr>
        <w:t xml:space="preserve"> through</w:t>
      </w:r>
      <w:r w:rsidR="001770C3">
        <w:rPr>
          <w:rFonts w:ascii="Arial" w:hAnsi="Arial" w:cs="Arial"/>
          <w:b/>
          <w:sz w:val="22"/>
          <w:szCs w:val="22"/>
        </w:rPr>
        <w:t xml:space="preserve"> hospice</w:t>
      </w:r>
      <w:r w:rsidR="00412C1D" w:rsidRPr="00D206FA">
        <w:rPr>
          <w:rFonts w:ascii="Arial" w:hAnsi="Arial" w:cs="Arial"/>
          <w:b/>
          <w:sz w:val="22"/>
          <w:szCs w:val="22"/>
        </w:rPr>
        <w:t xml:space="preserve"> education about cost savings</w:t>
      </w:r>
      <w:r w:rsidR="0007307D" w:rsidRPr="00D206FA">
        <w:rPr>
          <w:rFonts w:ascii="Arial" w:hAnsi="Arial" w:cs="Arial"/>
          <w:sz w:val="22"/>
          <w:szCs w:val="22"/>
        </w:rPr>
        <w:t>.  MHPCA provides this opportunity for Hospice staff and volunteers to meet their legislators and to strengthen the grassroots efforts to support quality end of life care.</w:t>
      </w:r>
    </w:p>
    <w:p w14:paraId="1C9C4B1B" w14:textId="77777777" w:rsidR="0007307D" w:rsidRPr="00D206FA" w:rsidRDefault="0007307D">
      <w:pPr>
        <w:rPr>
          <w:rFonts w:ascii="Arial" w:hAnsi="Arial" w:cs="Arial"/>
          <w:sz w:val="22"/>
          <w:szCs w:val="22"/>
        </w:rPr>
      </w:pPr>
    </w:p>
    <w:p w14:paraId="32FA0148" w14:textId="77777777" w:rsidR="001770C3" w:rsidRPr="00933510" w:rsidRDefault="00F4485A" w:rsidP="001770C3">
      <w:pPr>
        <w:rPr>
          <w:rFonts w:ascii="Arial" w:hAnsi="Arial" w:cs="Arial"/>
          <w:i/>
          <w:iCs/>
          <w:sz w:val="22"/>
          <w:szCs w:val="22"/>
        </w:rPr>
      </w:pPr>
      <w:r w:rsidRPr="00D206FA">
        <w:rPr>
          <w:rFonts w:ascii="Arial" w:hAnsi="Arial" w:cs="Arial"/>
          <w:b/>
          <w:sz w:val="22"/>
          <w:szCs w:val="22"/>
        </w:rPr>
        <w:t>Hospice is an essential component of the health care system.</w:t>
      </w:r>
      <w:r w:rsidRPr="00D206FA">
        <w:rPr>
          <w:rFonts w:ascii="Arial" w:hAnsi="Arial" w:cs="Arial"/>
          <w:sz w:val="22"/>
          <w:szCs w:val="22"/>
        </w:rPr>
        <w:t xml:space="preserve"> </w:t>
      </w:r>
      <w:r w:rsidRPr="00933510">
        <w:rPr>
          <w:rFonts w:ascii="Arial" w:hAnsi="Arial" w:cs="Arial"/>
          <w:i/>
          <w:iCs/>
          <w:sz w:val="22"/>
          <w:szCs w:val="22"/>
        </w:rPr>
        <w:t>There is no substitute for the compassionate, comforting care hospice professionals and volunteers provide</w:t>
      </w:r>
      <w:r w:rsidR="0034602F" w:rsidRPr="00933510">
        <w:rPr>
          <w:rFonts w:ascii="Arial" w:hAnsi="Arial" w:cs="Arial"/>
          <w:i/>
          <w:iCs/>
          <w:sz w:val="22"/>
          <w:szCs w:val="22"/>
        </w:rPr>
        <w:t>.</w:t>
      </w:r>
      <w:r w:rsidRPr="00933510">
        <w:rPr>
          <w:rFonts w:ascii="Arial" w:hAnsi="Arial" w:cs="Arial"/>
          <w:i/>
          <w:iCs/>
          <w:sz w:val="22"/>
          <w:szCs w:val="22"/>
        </w:rPr>
        <w:t xml:space="preserve"> We would like to make the following points:</w:t>
      </w:r>
    </w:p>
    <w:p w14:paraId="3C100305" w14:textId="77777777" w:rsidR="001770C3" w:rsidRDefault="001770C3" w:rsidP="001770C3">
      <w:pPr>
        <w:rPr>
          <w:rFonts w:ascii="Arial" w:hAnsi="Arial" w:cs="Arial"/>
          <w:sz w:val="22"/>
          <w:szCs w:val="22"/>
        </w:rPr>
      </w:pPr>
    </w:p>
    <w:p w14:paraId="4D50A4D1" w14:textId="77777777" w:rsidR="001770C3" w:rsidRPr="001770C3" w:rsidRDefault="001770C3" w:rsidP="001770C3">
      <w:pPr>
        <w:jc w:val="both"/>
        <w:rPr>
          <w:rFonts w:ascii="Arial" w:hAnsi="Arial" w:cs="Arial"/>
          <w:b/>
          <w:i/>
          <w:sz w:val="22"/>
          <w:szCs w:val="22"/>
        </w:rPr>
      </w:pPr>
      <w:r w:rsidRPr="001770C3">
        <w:rPr>
          <w:rFonts w:ascii="Arial" w:hAnsi="Arial" w:cs="Arial"/>
          <w:b/>
          <w:i/>
          <w:sz w:val="22"/>
          <w:szCs w:val="22"/>
        </w:rPr>
        <w:t>The Missouri Hospice Medicaid Project done by Missouri Hospice &amp; Palliative Care Association clearly indicates that hospice saves Mo Medicaid mo</w:t>
      </w:r>
      <w:r w:rsidR="001F6099">
        <w:rPr>
          <w:rFonts w:ascii="Arial" w:hAnsi="Arial" w:cs="Arial"/>
          <w:b/>
          <w:i/>
          <w:sz w:val="22"/>
          <w:szCs w:val="22"/>
        </w:rPr>
        <w:t xml:space="preserve">ney.  The study shows a mean 42% savings in 2011 and a mean 41% savings in 2012.  </w:t>
      </w:r>
    </w:p>
    <w:p w14:paraId="29CFC323" w14:textId="77777777" w:rsidR="0007307D" w:rsidRPr="00D206FA" w:rsidRDefault="0007307D" w:rsidP="00F4485A">
      <w:pPr>
        <w:rPr>
          <w:rFonts w:ascii="Arial" w:hAnsi="Arial" w:cs="Arial"/>
          <w:sz w:val="22"/>
          <w:szCs w:val="22"/>
        </w:rPr>
      </w:pPr>
    </w:p>
    <w:p w14:paraId="227DEE0F" w14:textId="77777777" w:rsidR="0007307D" w:rsidRPr="00D206FA" w:rsidRDefault="0007307D" w:rsidP="0034602F">
      <w:pPr>
        <w:numPr>
          <w:ilvl w:val="0"/>
          <w:numId w:val="5"/>
        </w:numPr>
        <w:rPr>
          <w:rFonts w:ascii="Arial" w:hAnsi="Arial" w:cs="Arial"/>
          <w:b/>
          <w:sz w:val="22"/>
          <w:szCs w:val="22"/>
        </w:rPr>
      </w:pPr>
      <w:r w:rsidRPr="00D206FA">
        <w:rPr>
          <w:rFonts w:ascii="Arial" w:hAnsi="Arial" w:cs="Arial"/>
          <w:b/>
          <w:bCs/>
          <w:sz w:val="22"/>
          <w:szCs w:val="22"/>
        </w:rPr>
        <w:t>Nine out of ten Americans say they would prefer to be cared for and die at home.</w:t>
      </w:r>
    </w:p>
    <w:p w14:paraId="54226ED8" w14:textId="77777777" w:rsidR="00BB23FA" w:rsidRPr="00D206FA" w:rsidRDefault="00BB23FA" w:rsidP="00BB23FA">
      <w:pPr>
        <w:ind w:left="360"/>
        <w:rPr>
          <w:rFonts w:ascii="Arial" w:hAnsi="Arial" w:cs="Arial"/>
          <w:b/>
          <w:sz w:val="22"/>
          <w:szCs w:val="22"/>
        </w:rPr>
      </w:pPr>
    </w:p>
    <w:p w14:paraId="4803338D" w14:textId="5A1A1260" w:rsidR="00BB23FA" w:rsidRPr="00D206FA" w:rsidRDefault="00CB00AC" w:rsidP="00CB00AC">
      <w:pPr>
        <w:numPr>
          <w:ilvl w:val="0"/>
          <w:numId w:val="5"/>
        </w:numPr>
        <w:rPr>
          <w:rFonts w:ascii="Arial" w:hAnsi="Arial" w:cs="Arial"/>
          <w:b/>
          <w:sz w:val="22"/>
          <w:szCs w:val="22"/>
        </w:rPr>
      </w:pPr>
      <w:r>
        <w:rPr>
          <w:rFonts w:ascii="Arial" w:hAnsi="Arial" w:cs="Arial"/>
          <w:b/>
          <w:bCs/>
          <w:sz w:val="22"/>
          <w:szCs w:val="22"/>
        </w:rPr>
        <w:t xml:space="preserve"> </w:t>
      </w:r>
      <w:r w:rsidR="00B013AF">
        <w:rPr>
          <w:rFonts w:ascii="Arial" w:hAnsi="Arial" w:cs="Arial"/>
          <w:b/>
          <w:bCs/>
          <w:sz w:val="22"/>
          <w:szCs w:val="22"/>
        </w:rPr>
        <w:t>1</w:t>
      </w:r>
      <w:r w:rsidR="00F641C3">
        <w:rPr>
          <w:rFonts w:ascii="Arial" w:hAnsi="Arial" w:cs="Arial"/>
          <w:b/>
          <w:bCs/>
          <w:sz w:val="22"/>
          <w:szCs w:val="22"/>
        </w:rPr>
        <w:t>8.6</w:t>
      </w:r>
      <w:r w:rsidR="00B013AF">
        <w:rPr>
          <w:rFonts w:ascii="Arial" w:hAnsi="Arial" w:cs="Arial"/>
          <w:b/>
          <w:bCs/>
          <w:sz w:val="22"/>
          <w:szCs w:val="22"/>
        </w:rPr>
        <w:t>%</w:t>
      </w:r>
      <w:r w:rsidR="0050313C">
        <w:rPr>
          <w:rFonts w:ascii="Arial" w:hAnsi="Arial" w:cs="Arial"/>
          <w:b/>
          <w:bCs/>
          <w:sz w:val="22"/>
          <w:szCs w:val="22"/>
        </w:rPr>
        <w:t xml:space="preserve"> </w:t>
      </w:r>
      <w:r w:rsidR="00BB23FA" w:rsidRPr="00D206FA">
        <w:rPr>
          <w:rFonts w:ascii="Arial" w:hAnsi="Arial" w:cs="Arial"/>
          <w:b/>
          <w:bCs/>
          <w:sz w:val="22"/>
          <w:szCs w:val="22"/>
        </w:rPr>
        <w:t xml:space="preserve">of Hospice staff hours worked </w:t>
      </w:r>
      <w:r w:rsidR="00662EE5" w:rsidRPr="00D206FA">
        <w:rPr>
          <w:rFonts w:ascii="Arial" w:hAnsi="Arial" w:cs="Arial"/>
          <w:b/>
          <w:bCs/>
          <w:sz w:val="22"/>
          <w:szCs w:val="22"/>
        </w:rPr>
        <w:t>is</w:t>
      </w:r>
      <w:r>
        <w:rPr>
          <w:rFonts w:ascii="Arial" w:hAnsi="Arial" w:cs="Arial"/>
          <w:b/>
          <w:bCs/>
          <w:sz w:val="22"/>
          <w:szCs w:val="22"/>
        </w:rPr>
        <w:t xml:space="preserve"> volunteer hours.  In 20</w:t>
      </w:r>
      <w:r w:rsidR="00F641C3">
        <w:rPr>
          <w:rFonts w:ascii="Arial" w:hAnsi="Arial" w:cs="Arial"/>
          <w:b/>
          <w:bCs/>
          <w:sz w:val="22"/>
          <w:szCs w:val="22"/>
        </w:rPr>
        <w:t>20</w:t>
      </w:r>
      <w:r w:rsidR="001F6099">
        <w:rPr>
          <w:rFonts w:ascii="Arial" w:hAnsi="Arial" w:cs="Arial"/>
          <w:b/>
          <w:bCs/>
          <w:sz w:val="22"/>
          <w:szCs w:val="22"/>
        </w:rPr>
        <w:t xml:space="preserve">, there were </w:t>
      </w:r>
      <w:r w:rsidR="00F641C3">
        <w:rPr>
          <w:rFonts w:ascii="Arial" w:hAnsi="Arial" w:cs="Arial"/>
          <w:b/>
          <w:bCs/>
          <w:sz w:val="22"/>
          <w:szCs w:val="22"/>
        </w:rPr>
        <w:t xml:space="preserve">180,273 </w:t>
      </w:r>
      <w:r w:rsidR="00BB23FA" w:rsidRPr="00D206FA">
        <w:rPr>
          <w:rFonts w:ascii="Arial" w:hAnsi="Arial" w:cs="Arial"/>
          <w:b/>
          <w:bCs/>
          <w:sz w:val="22"/>
          <w:szCs w:val="22"/>
        </w:rPr>
        <w:t>v</w:t>
      </w:r>
      <w:r w:rsidR="00BC5E45" w:rsidRPr="00D206FA">
        <w:rPr>
          <w:rFonts w:ascii="Arial" w:hAnsi="Arial" w:cs="Arial"/>
          <w:b/>
          <w:bCs/>
          <w:sz w:val="22"/>
          <w:szCs w:val="22"/>
        </w:rPr>
        <w:t xml:space="preserve">olunteer hours </w:t>
      </w:r>
      <w:r w:rsidR="00BB23FA" w:rsidRPr="00D206FA">
        <w:rPr>
          <w:rFonts w:ascii="Arial" w:hAnsi="Arial" w:cs="Arial"/>
          <w:b/>
          <w:bCs/>
          <w:sz w:val="22"/>
          <w:szCs w:val="22"/>
        </w:rPr>
        <w:t>worked in Hospice</w:t>
      </w:r>
      <w:r w:rsidR="00501BFB" w:rsidRPr="00D206FA">
        <w:rPr>
          <w:rFonts w:ascii="Arial" w:hAnsi="Arial" w:cs="Arial"/>
          <w:b/>
          <w:bCs/>
          <w:sz w:val="22"/>
          <w:szCs w:val="22"/>
        </w:rPr>
        <w:t xml:space="preserve"> in Missouri</w:t>
      </w:r>
      <w:r w:rsidR="00BB23FA" w:rsidRPr="00D206FA">
        <w:rPr>
          <w:rFonts w:ascii="Arial" w:hAnsi="Arial" w:cs="Arial"/>
          <w:b/>
          <w:bCs/>
          <w:sz w:val="22"/>
          <w:szCs w:val="22"/>
        </w:rPr>
        <w:t>.</w:t>
      </w:r>
    </w:p>
    <w:p w14:paraId="3DDD9552" w14:textId="77777777" w:rsidR="0007307D" w:rsidRPr="00D206FA" w:rsidRDefault="0007307D" w:rsidP="00F4485A">
      <w:pPr>
        <w:rPr>
          <w:rFonts w:ascii="Arial" w:hAnsi="Arial" w:cs="Arial"/>
          <w:b/>
          <w:sz w:val="22"/>
          <w:szCs w:val="22"/>
        </w:rPr>
      </w:pPr>
    </w:p>
    <w:p w14:paraId="78B6303F" w14:textId="77777777" w:rsidR="0007307D" w:rsidRPr="00D206FA" w:rsidRDefault="0007307D" w:rsidP="0034602F">
      <w:pPr>
        <w:numPr>
          <w:ilvl w:val="0"/>
          <w:numId w:val="5"/>
        </w:numPr>
        <w:rPr>
          <w:rFonts w:ascii="Arial" w:hAnsi="Arial" w:cs="Arial"/>
          <w:sz w:val="22"/>
          <w:szCs w:val="22"/>
        </w:rPr>
      </w:pPr>
      <w:r w:rsidRPr="00D206FA">
        <w:rPr>
          <w:rFonts w:ascii="Arial" w:hAnsi="Arial" w:cs="Arial"/>
          <w:b/>
          <w:sz w:val="22"/>
          <w:szCs w:val="22"/>
        </w:rPr>
        <w:t>Hospice is considered to be the model for quality, compassionate care for people facing a life-limiting illness</w:t>
      </w:r>
      <w:r w:rsidRPr="00D206FA">
        <w:rPr>
          <w:rFonts w:ascii="Arial" w:hAnsi="Arial" w:cs="Arial"/>
          <w:sz w:val="22"/>
          <w:szCs w:val="22"/>
        </w:rPr>
        <w:t xml:space="preserve"> or injury, hospice and palliative care involve a team-oriented approach to expert medical care, pain management, and emotional and spiritual support expressly tailored to the person’s needs and wishes. Support is provided to the persons loved ones as well. </w:t>
      </w:r>
    </w:p>
    <w:p w14:paraId="0065C957" w14:textId="77777777" w:rsidR="0007307D" w:rsidRPr="00D206FA" w:rsidRDefault="0007307D" w:rsidP="00F4485A">
      <w:pPr>
        <w:pStyle w:val="Footer"/>
        <w:tabs>
          <w:tab w:val="clear" w:pos="4320"/>
          <w:tab w:val="clear" w:pos="8640"/>
        </w:tabs>
        <w:rPr>
          <w:rFonts w:cs="Arial"/>
          <w:sz w:val="22"/>
          <w:szCs w:val="22"/>
        </w:rPr>
      </w:pPr>
    </w:p>
    <w:p w14:paraId="5BE9CA2C" w14:textId="39F02395" w:rsidR="0007307D" w:rsidRPr="00386E6D" w:rsidRDefault="005829EB" w:rsidP="005829EB">
      <w:pPr>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cs="Arial"/>
          <w:b/>
          <w:sz w:val="22"/>
          <w:szCs w:val="22"/>
        </w:rPr>
      </w:pPr>
      <w:r>
        <w:rPr>
          <w:rFonts w:ascii="Arial" w:hAnsi="Arial" w:cs="Arial"/>
          <w:b/>
          <w:sz w:val="22"/>
          <w:szCs w:val="22"/>
        </w:rPr>
        <w:t>In 20</w:t>
      </w:r>
      <w:r w:rsidR="00F641C3">
        <w:rPr>
          <w:rFonts w:ascii="Arial" w:hAnsi="Arial" w:cs="Arial"/>
          <w:b/>
          <w:sz w:val="22"/>
          <w:szCs w:val="22"/>
        </w:rPr>
        <w:t>20</w:t>
      </w:r>
      <w:r w:rsidR="0007307D" w:rsidRPr="00386E6D">
        <w:rPr>
          <w:rFonts w:ascii="Arial" w:hAnsi="Arial" w:cs="Arial"/>
          <w:b/>
          <w:sz w:val="22"/>
          <w:szCs w:val="22"/>
        </w:rPr>
        <w:t xml:space="preserve">, Missouri </w:t>
      </w:r>
      <w:r w:rsidR="001F6099">
        <w:rPr>
          <w:rFonts w:ascii="Arial" w:hAnsi="Arial" w:cs="Arial"/>
          <w:b/>
          <w:sz w:val="22"/>
          <w:szCs w:val="22"/>
        </w:rPr>
        <w:t xml:space="preserve">Hospices cared for over </w:t>
      </w:r>
      <w:r w:rsidR="0050313C">
        <w:rPr>
          <w:rFonts w:ascii="Arial" w:hAnsi="Arial" w:cs="Arial"/>
          <w:b/>
          <w:sz w:val="22"/>
          <w:szCs w:val="22"/>
        </w:rPr>
        <w:t>4</w:t>
      </w:r>
      <w:r w:rsidR="00F641C3">
        <w:rPr>
          <w:rFonts w:ascii="Arial" w:hAnsi="Arial" w:cs="Arial"/>
          <w:b/>
          <w:sz w:val="22"/>
          <w:szCs w:val="22"/>
        </w:rPr>
        <w:t xml:space="preserve">4, 411 </w:t>
      </w:r>
      <w:r w:rsidR="0007307D" w:rsidRPr="00386E6D">
        <w:rPr>
          <w:rFonts w:ascii="Arial" w:hAnsi="Arial" w:cs="Arial"/>
          <w:b/>
          <w:sz w:val="22"/>
          <w:szCs w:val="22"/>
        </w:rPr>
        <w:t>patients</w:t>
      </w:r>
    </w:p>
    <w:p w14:paraId="32FDE356" w14:textId="77777777" w:rsidR="0007307D" w:rsidRPr="00D206FA" w:rsidRDefault="0007307D" w:rsidP="0007307D">
      <w:pPr>
        <w:rPr>
          <w:rFonts w:ascii="Arial" w:hAnsi="Arial" w:cs="Arial"/>
          <w:sz w:val="22"/>
          <w:szCs w:val="22"/>
        </w:rPr>
      </w:pPr>
    </w:p>
    <w:p w14:paraId="51072AF0" w14:textId="64C2576F" w:rsidR="0007307D" w:rsidRPr="00D206FA" w:rsidRDefault="009F0145" w:rsidP="0034602F">
      <w:pPr>
        <w:numPr>
          <w:ilvl w:val="0"/>
          <w:numId w:val="5"/>
        </w:numPr>
        <w:rPr>
          <w:rFonts w:ascii="Arial" w:hAnsi="Arial" w:cs="Arial"/>
          <w:sz w:val="22"/>
          <w:szCs w:val="22"/>
        </w:rPr>
      </w:pPr>
      <w:r>
        <w:rPr>
          <w:rFonts w:ascii="Arial" w:hAnsi="Arial" w:cs="Arial"/>
          <w:b/>
          <w:sz w:val="22"/>
          <w:szCs w:val="22"/>
        </w:rPr>
        <w:t>4</w:t>
      </w:r>
      <w:r w:rsidR="00F641C3">
        <w:rPr>
          <w:rFonts w:ascii="Arial" w:hAnsi="Arial" w:cs="Arial"/>
          <w:b/>
          <w:sz w:val="22"/>
          <w:szCs w:val="22"/>
        </w:rPr>
        <w:t>2</w:t>
      </w:r>
      <w:r w:rsidR="00D206FA">
        <w:rPr>
          <w:rFonts w:ascii="Arial" w:hAnsi="Arial" w:cs="Arial"/>
          <w:b/>
          <w:sz w:val="22"/>
          <w:szCs w:val="22"/>
        </w:rPr>
        <w:t>% of residents in</w:t>
      </w:r>
      <w:r w:rsidR="0007307D" w:rsidRPr="00D206FA">
        <w:rPr>
          <w:rFonts w:ascii="Arial" w:hAnsi="Arial" w:cs="Arial"/>
          <w:b/>
          <w:sz w:val="22"/>
          <w:szCs w:val="22"/>
        </w:rPr>
        <w:t xml:space="preserve"> </w:t>
      </w:r>
      <w:r w:rsidR="00DF5C93" w:rsidRPr="00D206FA">
        <w:rPr>
          <w:rFonts w:ascii="Arial" w:hAnsi="Arial" w:cs="Arial"/>
          <w:b/>
          <w:sz w:val="22"/>
          <w:szCs w:val="22"/>
        </w:rPr>
        <w:t>Missouri,</w:t>
      </w:r>
      <w:r w:rsidR="0007307D" w:rsidRPr="00D206FA">
        <w:rPr>
          <w:rFonts w:ascii="Arial" w:hAnsi="Arial" w:cs="Arial"/>
          <w:b/>
          <w:sz w:val="22"/>
          <w:szCs w:val="22"/>
        </w:rPr>
        <w:t xml:space="preserve"> who died</w:t>
      </w:r>
      <w:r w:rsidR="00D26351">
        <w:rPr>
          <w:rFonts w:ascii="Arial" w:hAnsi="Arial" w:cs="Arial"/>
          <w:b/>
          <w:sz w:val="22"/>
          <w:szCs w:val="22"/>
        </w:rPr>
        <w:t xml:space="preserve"> in 20</w:t>
      </w:r>
      <w:r w:rsidR="00F641C3">
        <w:rPr>
          <w:rFonts w:ascii="Arial" w:hAnsi="Arial" w:cs="Arial"/>
          <w:b/>
          <w:sz w:val="22"/>
          <w:szCs w:val="22"/>
        </w:rPr>
        <w:t>20</w:t>
      </w:r>
      <w:r w:rsidR="00D15A71" w:rsidRPr="00D206FA">
        <w:rPr>
          <w:rFonts w:ascii="Arial" w:hAnsi="Arial" w:cs="Arial"/>
          <w:b/>
          <w:sz w:val="22"/>
          <w:szCs w:val="22"/>
        </w:rPr>
        <w:t>,</w:t>
      </w:r>
      <w:r w:rsidR="00501BFB" w:rsidRPr="00D206FA">
        <w:rPr>
          <w:rFonts w:ascii="Arial" w:hAnsi="Arial" w:cs="Arial"/>
          <w:b/>
          <w:sz w:val="22"/>
          <w:szCs w:val="22"/>
        </w:rPr>
        <w:t xml:space="preserve"> had H</w:t>
      </w:r>
      <w:r w:rsidR="001770C3">
        <w:rPr>
          <w:rFonts w:ascii="Arial" w:hAnsi="Arial" w:cs="Arial"/>
          <w:b/>
          <w:sz w:val="22"/>
          <w:szCs w:val="22"/>
        </w:rPr>
        <w:t>ospice C</w:t>
      </w:r>
      <w:r w:rsidR="0007307D" w:rsidRPr="00D206FA">
        <w:rPr>
          <w:rFonts w:ascii="Arial" w:hAnsi="Arial" w:cs="Arial"/>
          <w:b/>
          <w:sz w:val="22"/>
          <w:szCs w:val="22"/>
        </w:rPr>
        <w:t>are</w:t>
      </w:r>
      <w:r w:rsidR="0007307D" w:rsidRPr="00D206FA">
        <w:rPr>
          <w:rFonts w:ascii="Arial" w:hAnsi="Arial" w:cs="Arial"/>
          <w:sz w:val="22"/>
          <w:szCs w:val="22"/>
        </w:rPr>
        <w:t>.   This includes deaths from all causes.</w:t>
      </w:r>
    </w:p>
    <w:p w14:paraId="1B072B15" w14:textId="77777777" w:rsidR="00D206FA" w:rsidRPr="00D206FA" w:rsidRDefault="00D206FA" w:rsidP="00D206FA">
      <w:pPr>
        <w:pStyle w:val="ListParagraph"/>
        <w:rPr>
          <w:rFonts w:ascii="Arial" w:hAnsi="Arial" w:cs="Arial"/>
          <w:sz w:val="22"/>
          <w:szCs w:val="22"/>
        </w:rPr>
      </w:pPr>
    </w:p>
    <w:p w14:paraId="7D0C7BB3" w14:textId="77777777" w:rsidR="00D206FA" w:rsidRPr="00D206FA" w:rsidRDefault="00D206FA" w:rsidP="0034602F">
      <w:pPr>
        <w:numPr>
          <w:ilvl w:val="0"/>
          <w:numId w:val="5"/>
        </w:numPr>
        <w:rPr>
          <w:rFonts w:ascii="Arial" w:hAnsi="Arial" w:cs="Arial"/>
          <w:sz w:val="22"/>
          <w:szCs w:val="22"/>
        </w:rPr>
      </w:pPr>
      <w:r w:rsidRPr="00D206FA">
        <w:rPr>
          <w:rFonts w:ascii="Arial" w:hAnsi="Arial" w:cs="Arial"/>
          <w:sz w:val="22"/>
          <w:szCs w:val="22"/>
        </w:rPr>
        <w:t xml:space="preserve">Hospice </w:t>
      </w:r>
      <w:r w:rsidRPr="00D206FA">
        <w:rPr>
          <w:rFonts w:ascii="Arial" w:hAnsi="Arial" w:cs="Arial"/>
          <w:b/>
          <w:sz w:val="22"/>
          <w:szCs w:val="22"/>
        </w:rPr>
        <w:t xml:space="preserve">reduced Medicare </w:t>
      </w:r>
      <w:r w:rsidRPr="00D206FA">
        <w:rPr>
          <w:rFonts w:ascii="Arial" w:hAnsi="Arial" w:cs="Arial"/>
          <w:sz w:val="22"/>
          <w:szCs w:val="22"/>
        </w:rPr>
        <w:t xml:space="preserve">program expenditures by an average of </w:t>
      </w:r>
      <w:r w:rsidRPr="00D206FA">
        <w:rPr>
          <w:rFonts w:ascii="Arial" w:hAnsi="Arial" w:cs="Arial"/>
          <w:b/>
          <w:sz w:val="22"/>
          <w:szCs w:val="22"/>
        </w:rPr>
        <w:t xml:space="preserve">$2,309 </w:t>
      </w:r>
      <w:r w:rsidRPr="00D206FA">
        <w:rPr>
          <w:rFonts w:ascii="Arial" w:hAnsi="Arial" w:cs="Arial"/>
          <w:sz w:val="22"/>
          <w:szCs w:val="22"/>
        </w:rPr>
        <w:t>per Hospice user</w:t>
      </w:r>
      <w:r w:rsidRPr="0018046D">
        <w:rPr>
          <w:rFonts w:ascii="Arial" w:hAnsi="Arial" w:cs="Arial"/>
          <w:b/>
          <w:sz w:val="22"/>
          <w:szCs w:val="22"/>
        </w:rPr>
        <w:t>, amounting to $2 billion in savings per year</w:t>
      </w:r>
      <w:r w:rsidRPr="00D206FA">
        <w:rPr>
          <w:rFonts w:ascii="Arial" w:hAnsi="Arial" w:cs="Arial"/>
          <w:sz w:val="22"/>
          <w:szCs w:val="22"/>
        </w:rPr>
        <w:t>.</w:t>
      </w:r>
    </w:p>
    <w:p w14:paraId="62F26F45" w14:textId="77777777" w:rsidR="00D206FA" w:rsidRPr="00D206FA" w:rsidRDefault="00D206FA" w:rsidP="00D206FA">
      <w:pPr>
        <w:pStyle w:val="ListParagraph"/>
        <w:rPr>
          <w:rFonts w:ascii="Arial" w:hAnsi="Arial" w:cs="Arial"/>
          <w:sz w:val="22"/>
          <w:szCs w:val="22"/>
        </w:rPr>
      </w:pPr>
    </w:p>
    <w:p w14:paraId="09A3A3FA" w14:textId="77777777" w:rsidR="00D206FA" w:rsidRPr="00D206FA" w:rsidRDefault="00D206FA" w:rsidP="0034602F">
      <w:pPr>
        <w:numPr>
          <w:ilvl w:val="0"/>
          <w:numId w:val="5"/>
        </w:numPr>
        <w:rPr>
          <w:rFonts w:ascii="Arial" w:hAnsi="Arial" w:cs="Arial"/>
          <w:sz w:val="22"/>
          <w:szCs w:val="22"/>
        </w:rPr>
      </w:pPr>
      <w:r w:rsidRPr="00D206FA">
        <w:rPr>
          <w:rFonts w:ascii="Arial" w:hAnsi="Arial" w:cs="Arial"/>
          <w:sz w:val="22"/>
          <w:szCs w:val="22"/>
        </w:rPr>
        <w:t xml:space="preserve">Hospice provides high quality care.  More than </w:t>
      </w:r>
      <w:r w:rsidRPr="00D206FA">
        <w:rPr>
          <w:rFonts w:ascii="Arial" w:hAnsi="Arial" w:cs="Arial"/>
          <w:b/>
          <w:sz w:val="22"/>
          <w:szCs w:val="22"/>
        </w:rPr>
        <w:t>98% of served families are willing to recommend Hospice to others</w:t>
      </w:r>
      <w:r w:rsidRPr="00D206FA">
        <w:rPr>
          <w:rFonts w:ascii="Arial" w:hAnsi="Arial" w:cs="Arial"/>
          <w:sz w:val="22"/>
          <w:szCs w:val="22"/>
        </w:rPr>
        <w:t>.</w:t>
      </w:r>
    </w:p>
    <w:p w14:paraId="65D6759A" w14:textId="77777777" w:rsidR="0007307D" w:rsidRPr="00D206FA" w:rsidRDefault="0007307D" w:rsidP="0007307D">
      <w:pPr>
        <w:rPr>
          <w:rFonts w:ascii="Arial" w:hAnsi="Arial" w:cs="Arial"/>
          <w:sz w:val="22"/>
          <w:szCs w:val="22"/>
        </w:rPr>
      </w:pPr>
    </w:p>
    <w:p w14:paraId="6F6A6F3B" w14:textId="77777777" w:rsidR="0007307D" w:rsidRPr="00D206FA" w:rsidRDefault="0007307D" w:rsidP="0034602F">
      <w:pPr>
        <w:numPr>
          <w:ilvl w:val="0"/>
          <w:numId w:val="5"/>
        </w:numPr>
        <w:rPr>
          <w:rFonts w:ascii="Arial" w:hAnsi="Arial" w:cs="Arial"/>
          <w:sz w:val="22"/>
          <w:szCs w:val="22"/>
        </w:rPr>
      </w:pPr>
      <w:r w:rsidRPr="00D206FA">
        <w:rPr>
          <w:rFonts w:ascii="Arial" w:hAnsi="Arial" w:cs="Arial"/>
          <w:b/>
          <w:sz w:val="22"/>
          <w:szCs w:val="22"/>
        </w:rPr>
        <w:t>Hospice Medicare/Medicaid services are paid a flat, all-inclusive rate</w:t>
      </w:r>
      <w:r w:rsidRPr="00D206FA">
        <w:rPr>
          <w:rFonts w:ascii="Arial" w:hAnsi="Arial" w:cs="Arial"/>
          <w:sz w:val="22"/>
          <w:szCs w:val="22"/>
        </w:rPr>
        <w:t xml:space="preserve"> of about </w:t>
      </w:r>
      <w:r w:rsidRPr="00F641C3">
        <w:rPr>
          <w:rFonts w:ascii="Arial" w:hAnsi="Arial" w:cs="Arial"/>
          <w:b/>
          <w:bCs/>
          <w:sz w:val="22"/>
          <w:szCs w:val="22"/>
        </w:rPr>
        <w:t>$135</w:t>
      </w:r>
      <w:r w:rsidRPr="00D206FA">
        <w:rPr>
          <w:rFonts w:ascii="Arial" w:hAnsi="Arial" w:cs="Arial"/>
          <w:sz w:val="22"/>
          <w:szCs w:val="22"/>
        </w:rPr>
        <w:t xml:space="preserve"> per day per patients.   With the flat rate hospice must cover medications, medical equipment, nursing care, physician consults, home health a</w:t>
      </w:r>
      <w:r w:rsidR="00407E94">
        <w:rPr>
          <w:rFonts w:ascii="Arial" w:hAnsi="Arial" w:cs="Arial"/>
          <w:sz w:val="22"/>
          <w:szCs w:val="22"/>
        </w:rPr>
        <w:t xml:space="preserve">ide services, social worker, </w:t>
      </w:r>
      <w:r w:rsidR="000055B1">
        <w:rPr>
          <w:rFonts w:ascii="Arial" w:hAnsi="Arial" w:cs="Arial"/>
          <w:sz w:val="22"/>
          <w:szCs w:val="22"/>
        </w:rPr>
        <w:t>chapl</w:t>
      </w:r>
      <w:r w:rsidR="000055B1" w:rsidRPr="00D206FA">
        <w:rPr>
          <w:rFonts w:ascii="Arial" w:hAnsi="Arial" w:cs="Arial"/>
          <w:sz w:val="22"/>
          <w:szCs w:val="22"/>
        </w:rPr>
        <w:t>ain</w:t>
      </w:r>
      <w:r w:rsidRPr="00D206FA">
        <w:rPr>
          <w:rFonts w:ascii="Arial" w:hAnsi="Arial" w:cs="Arial"/>
          <w:sz w:val="22"/>
          <w:szCs w:val="22"/>
        </w:rPr>
        <w:t xml:space="preserve">, inpatients care for terminal diagnosis and after-death bereavement care.  </w:t>
      </w:r>
    </w:p>
    <w:p w14:paraId="613A25EA" w14:textId="77777777" w:rsidR="0007307D" w:rsidRPr="00D206FA" w:rsidRDefault="0007307D">
      <w:pPr>
        <w:rPr>
          <w:rFonts w:ascii="Arial" w:hAnsi="Arial" w:cs="Arial"/>
          <w:sz w:val="22"/>
          <w:szCs w:val="22"/>
        </w:rPr>
      </w:pPr>
    </w:p>
    <w:p w14:paraId="0ECD690A" w14:textId="77777777" w:rsidR="0034602F" w:rsidRPr="00D206FA" w:rsidRDefault="0007307D">
      <w:pPr>
        <w:rPr>
          <w:rFonts w:ascii="Arial" w:hAnsi="Arial" w:cs="Arial"/>
          <w:sz w:val="22"/>
          <w:szCs w:val="22"/>
        </w:rPr>
      </w:pPr>
      <w:r w:rsidRPr="00D206FA">
        <w:rPr>
          <w:rFonts w:ascii="Arial" w:hAnsi="Arial" w:cs="Arial"/>
          <w:sz w:val="22"/>
          <w:szCs w:val="22"/>
        </w:rPr>
        <w:t>The Missouri Hospice &amp; Palliative Care Association remains committed to advancing the efficient utilization of resources at the end of life.  Few people are prepared for the issues that accompany a terminal diagnosis; the expertise of a hospice team is an essential part of any health care system.</w:t>
      </w:r>
      <w:r w:rsidR="00A378E5" w:rsidRPr="00D206FA">
        <w:rPr>
          <w:rFonts w:ascii="Arial" w:hAnsi="Arial" w:cs="Arial"/>
          <w:sz w:val="22"/>
          <w:szCs w:val="22"/>
        </w:rPr>
        <w:tab/>
      </w:r>
    </w:p>
    <w:sectPr w:rsidR="0034602F" w:rsidRPr="00D206FA" w:rsidSect="001F609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DAB4" w14:textId="77777777" w:rsidR="00166BE7" w:rsidRDefault="00166BE7" w:rsidP="00F12F47">
      <w:r>
        <w:separator/>
      </w:r>
    </w:p>
  </w:endnote>
  <w:endnote w:type="continuationSeparator" w:id="0">
    <w:p w14:paraId="22B9AC12" w14:textId="77777777" w:rsidR="00166BE7" w:rsidRDefault="00166BE7" w:rsidP="00F1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B9CF" w14:textId="77777777" w:rsidR="00166BE7" w:rsidRDefault="00166BE7" w:rsidP="00F12F47">
      <w:r>
        <w:separator/>
      </w:r>
    </w:p>
  </w:footnote>
  <w:footnote w:type="continuationSeparator" w:id="0">
    <w:p w14:paraId="36C5A2C1" w14:textId="77777777" w:rsidR="00166BE7" w:rsidRDefault="00166BE7" w:rsidP="00F1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CFD8" w14:textId="77777777" w:rsidR="00310930" w:rsidRDefault="00310930" w:rsidP="00D206FA">
    <w:pPr>
      <w:jc w:val="center"/>
      <w:rPr>
        <w:rFonts w:ascii="Arial" w:hAnsi="Arial" w:cs="Arial"/>
        <w:b/>
        <w:sz w:val="22"/>
        <w:szCs w:val="22"/>
      </w:rPr>
    </w:pPr>
    <w:r>
      <w:rPr>
        <w:noProof/>
      </w:rPr>
      <w:drawing>
        <wp:inline distT="0" distB="0" distL="0" distR="0" wp14:anchorId="3A74A217" wp14:editId="277B1543">
          <wp:extent cx="1167765" cy="826135"/>
          <wp:effectExtent l="19050" t="0" r="0" b="0"/>
          <wp:docPr id="1" name="Picture 1" descr="MH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PCA"/>
                  <pic:cNvPicPr>
                    <a:picLocks noChangeAspect="1" noChangeArrowheads="1"/>
                  </pic:cNvPicPr>
                </pic:nvPicPr>
                <pic:blipFill>
                  <a:blip r:embed="rId1"/>
                  <a:srcRect/>
                  <a:stretch>
                    <a:fillRect/>
                  </a:stretch>
                </pic:blipFill>
                <pic:spPr bwMode="auto">
                  <a:xfrm>
                    <a:off x="0" y="0"/>
                    <a:ext cx="1167765" cy="826135"/>
                  </a:xfrm>
                  <a:prstGeom prst="rect">
                    <a:avLst/>
                  </a:prstGeom>
                  <a:noFill/>
                  <a:ln w="9525">
                    <a:noFill/>
                    <a:miter lim="800000"/>
                    <a:headEnd/>
                    <a:tailEnd/>
                  </a:ln>
                </pic:spPr>
              </pic:pic>
            </a:graphicData>
          </a:graphic>
        </wp:inline>
      </w:drawing>
    </w:r>
    <w:r w:rsidRPr="00D206FA">
      <w:rPr>
        <w:rFonts w:ascii="Arial" w:hAnsi="Arial" w:cs="Arial"/>
        <w:b/>
        <w:sz w:val="22"/>
        <w:szCs w:val="22"/>
      </w:rPr>
      <w:t xml:space="preserve"> </w:t>
    </w:r>
  </w:p>
  <w:p w14:paraId="0762BB38" w14:textId="712481FB" w:rsidR="00310930" w:rsidRDefault="00B85BDE" w:rsidP="008B334E">
    <w:pPr>
      <w:ind w:left="2880"/>
      <w:rPr>
        <w:rFonts w:ascii="Arial" w:hAnsi="Arial" w:cs="Arial"/>
        <w:sz w:val="22"/>
        <w:szCs w:val="22"/>
      </w:rPr>
    </w:pPr>
    <w:r>
      <w:rPr>
        <w:rFonts w:ascii="Arial" w:hAnsi="Arial" w:cs="Arial"/>
        <w:sz w:val="22"/>
        <w:szCs w:val="22"/>
      </w:rPr>
      <w:t xml:space="preserve">627 </w:t>
    </w:r>
    <w:r w:rsidR="00CF6F28">
      <w:rPr>
        <w:rFonts w:ascii="Arial" w:hAnsi="Arial" w:cs="Arial"/>
        <w:sz w:val="22"/>
        <w:szCs w:val="22"/>
      </w:rPr>
      <w:t xml:space="preserve">McCarty St. </w:t>
    </w:r>
    <w:r>
      <w:rPr>
        <w:rFonts w:ascii="Arial" w:hAnsi="Arial" w:cs="Arial"/>
        <w:sz w:val="22"/>
        <w:szCs w:val="22"/>
      </w:rPr>
      <w:t>River Park</w:t>
    </w:r>
    <w:r w:rsidR="001A33B4">
      <w:rPr>
        <w:rFonts w:ascii="Arial" w:hAnsi="Arial" w:cs="Arial"/>
        <w:sz w:val="22"/>
        <w:szCs w:val="22"/>
      </w:rPr>
      <w:t>,</w:t>
    </w:r>
    <w:r>
      <w:rPr>
        <w:rFonts w:ascii="Arial" w:hAnsi="Arial" w:cs="Arial"/>
        <w:sz w:val="22"/>
        <w:szCs w:val="22"/>
      </w:rPr>
      <w:t xml:space="preserve"> Suite 202</w:t>
    </w:r>
    <w:r w:rsidR="00BA145A">
      <w:rPr>
        <w:rFonts w:ascii="Arial" w:hAnsi="Arial" w:cs="Arial"/>
        <w:sz w:val="22"/>
        <w:szCs w:val="22"/>
      </w:rPr>
      <w:t xml:space="preserve">, </w:t>
    </w:r>
    <w:r w:rsidR="001A33B4">
      <w:rPr>
        <w:rFonts w:ascii="Arial" w:hAnsi="Arial" w:cs="Arial"/>
        <w:sz w:val="22"/>
        <w:szCs w:val="22"/>
      </w:rPr>
      <w:t xml:space="preserve">Jefferson City, </w:t>
    </w:r>
    <w:r w:rsidR="00BA145A">
      <w:rPr>
        <w:rFonts w:ascii="Arial" w:hAnsi="Arial" w:cs="Arial"/>
        <w:sz w:val="22"/>
        <w:szCs w:val="22"/>
      </w:rPr>
      <w:t>MO  65101</w:t>
    </w:r>
  </w:p>
  <w:p w14:paraId="71B5029F" w14:textId="77777777" w:rsidR="00310930" w:rsidRPr="00D206FA" w:rsidRDefault="00310930" w:rsidP="00D206FA">
    <w:pPr>
      <w:jc w:val="center"/>
      <w:rPr>
        <w:rFonts w:ascii="Arial" w:hAnsi="Arial" w:cs="Arial"/>
        <w:sz w:val="22"/>
        <w:szCs w:val="22"/>
      </w:rPr>
    </w:pPr>
    <w:r>
      <w:rPr>
        <w:rFonts w:ascii="Arial" w:hAnsi="Arial" w:cs="Arial"/>
        <w:sz w:val="22"/>
        <w:szCs w:val="22"/>
      </w:rPr>
      <w:t>Phone:  573-634-5514   Fax:  573-635-0659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FE6"/>
    <w:multiLevelType w:val="hybridMultilevel"/>
    <w:tmpl w:val="47B8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36178"/>
    <w:multiLevelType w:val="hybridMultilevel"/>
    <w:tmpl w:val="19BE07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6664E"/>
    <w:multiLevelType w:val="hybridMultilevel"/>
    <w:tmpl w:val="27CC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078A5"/>
    <w:multiLevelType w:val="hybridMultilevel"/>
    <w:tmpl w:val="5C1E88B0"/>
    <w:lvl w:ilvl="0" w:tplc="6A468ABE">
      <w:start w:val="1"/>
      <w:numFmt w:val="bullet"/>
      <w:lvlText w:val=""/>
      <w:lvlJc w:val="left"/>
      <w:pPr>
        <w:tabs>
          <w:tab w:val="num" w:pos="144"/>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986F9C"/>
    <w:multiLevelType w:val="hybridMultilevel"/>
    <w:tmpl w:val="F0A2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54849"/>
    <w:multiLevelType w:val="hybridMultilevel"/>
    <w:tmpl w:val="B9463A5E"/>
    <w:lvl w:ilvl="0" w:tplc="773E23FA">
      <w:start w:val="1"/>
      <w:numFmt w:val="bullet"/>
      <w:lvlText w:val=""/>
      <w:lvlJc w:val="left"/>
      <w:pPr>
        <w:tabs>
          <w:tab w:val="num" w:pos="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D37F7C"/>
    <w:multiLevelType w:val="hybridMultilevel"/>
    <w:tmpl w:val="17C4F9B6"/>
    <w:lvl w:ilvl="0" w:tplc="F28CABC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B169D5"/>
    <w:multiLevelType w:val="hybridMultilevel"/>
    <w:tmpl w:val="AAE807E2"/>
    <w:lvl w:ilvl="0" w:tplc="773E23FA">
      <w:start w:val="1"/>
      <w:numFmt w:val="bullet"/>
      <w:lvlText w:val=""/>
      <w:lvlJc w:val="left"/>
      <w:pPr>
        <w:tabs>
          <w:tab w:val="num" w:pos="288"/>
        </w:tabs>
        <w:ind w:left="1008" w:hanging="72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4B"/>
    <w:rsid w:val="000055B1"/>
    <w:rsid w:val="0001360F"/>
    <w:rsid w:val="00062506"/>
    <w:rsid w:val="0007307D"/>
    <w:rsid w:val="000C5369"/>
    <w:rsid w:val="00166BE7"/>
    <w:rsid w:val="001770C3"/>
    <w:rsid w:val="0018046D"/>
    <w:rsid w:val="00196B4B"/>
    <w:rsid w:val="001A33B4"/>
    <w:rsid w:val="001F6099"/>
    <w:rsid w:val="00256FBE"/>
    <w:rsid w:val="002B7960"/>
    <w:rsid w:val="002D0D22"/>
    <w:rsid w:val="00310930"/>
    <w:rsid w:val="00342ED0"/>
    <w:rsid w:val="0034602F"/>
    <w:rsid w:val="00362CD3"/>
    <w:rsid w:val="00386E6D"/>
    <w:rsid w:val="00407E94"/>
    <w:rsid w:val="00412C1D"/>
    <w:rsid w:val="00421D7E"/>
    <w:rsid w:val="00436D8F"/>
    <w:rsid w:val="00444B50"/>
    <w:rsid w:val="004544BC"/>
    <w:rsid w:val="00461434"/>
    <w:rsid w:val="00501BFB"/>
    <w:rsid w:val="0050313C"/>
    <w:rsid w:val="005829EB"/>
    <w:rsid w:val="005C3D05"/>
    <w:rsid w:val="005E4BDF"/>
    <w:rsid w:val="006026EA"/>
    <w:rsid w:val="00625613"/>
    <w:rsid w:val="00641755"/>
    <w:rsid w:val="00642DB2"/>
    <w:rsid w:val="00662EE5"/>
    <w:rsid w:val="006D14BC"/>
    <w:rsid w:val="00715147"/>
    <w:rsid w:val="00737D55"/>
    <w:rsid w:val="0077437C"/>
    <w:rsid w:val="007D3B44"/>
    <w:rsid w:val="008843C5"/>
    <w:rsid w:val="008B334E"/>
    <w:rsid w:val="00926731"/>
    <w:rsid w:val="00933510"/>
    <w:rsid w:val="009366D7"/>
    <w:rsid w:val="00985BF8"/>
    <w:rsid w:val="009F0145"/>
    <w:rsid w:val="009F194B"/>
    <w:rsid w:val="009F1E0A"/>
    <w:rsid w:val="009F3F3D"/>
    <w:rsid w:val="00A378E5"/>
    <w:rsid w:val="00A5183E"/>
    <w:rsid w:val="00A52CF6"/>
    <w:rsid w:val="00AA219D"/>
    <w:rsid w:val="00AB0C99"/>
    <w:rsid w:val="00B013AF"/>
    <w:rsid w:val="00B772B8"/>
    <w:rsid w:val="00B85BDE"/>
    <w:rsid w:val="00BA145A"/>
    <w:rsid w:val="00BA543B"/>
    <w:rsid w:val="00BB23FA"/>
    <w:rsid w:val="00BC5E45"/>
    <w:rsid w:val="00BD246D"/>
    <w:rsid w:val="00CA05FD"/>
    <w:rsid w:val="00CB00AC"/>
    <w:rsid w:val="00CF6F28"/>
    <w:rsid w:val="00D15A71"/>
    <w:rsid w:val="00D206FA"/>
    <w:rsid w:val="00D26351"/>
    <w:rsid w:val="00D4457A"/>
    <w:rsid w:val="00DF5C93"/>
    <w:rsid w:val="00E12B29"/>
    <w:rsid w:val="00E13A4A"/>
    <w:rsid w:val="00EE3DF5"/>
    <w:rsid w:val="00F12F47"/>
    <w:rsid w:val="00F36A92"/>
    <w:rsid w:val="00F4485A"/>
    <w:rsid w:val="00F641C3"/>
    <w:rsid w:val="00F964ED"/>
    <w:rsid w:val="00FF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CF8D7"/>
  <w15:docId w15:val="{AF841B17-8E46-4C57-94D6-9F871E99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2C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6731"/>
    <w:pPr>
      <w:tabs>
        <w:tab w:val="center" w:pos="4320"/>
        <w:tab w:val="right" w:pos="8640"/>
      </w:tabs>
    </w:pPr>
    <w:rPr>
      <w:rFonts w:ascii="Arial" w:hAnsi="Arial"/>
    </w:rPr>
  </w:style>
  <w:style w:type="table" w:styleId="TableGrid">
    <w:name w:val="Table Grid"/>
    <w:basedOn w:val="TableNormal"/>
    <w:rsid w:val="0092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602F"/>
    <w:rPr>
      <w:color w:val="0000FF"/>
      <w:u w:val="single"/>
    </w:rPr>
  </w:style>
  <w:style w:type="paragraph" w:styleId="Header">
    <w:name w:val="header"/>
    <w:basedOn w:val="Normal"/>
    <w:link w:val="HeaderChar"/>
    <w:uiPriority w:val="99"/>
    <w:unhideWhenUsed/>
    <w:rsid w:val="00F12F47"/>
    <w:pPr>
      <w:tabs>
        <w:tab w:val="center" w:pos="4680"/>
        <w:tab w:val="right" w:pos="9360"/>
      </w:tabs>
    </w:pPr>
  </w:style>
  <w:style w:type="character" w:customStyle="1" w:styleId="HeaderChar">
    <w:name w:val="Header Char"/>
    <w:basedOn w:val="DefaultParagraphFont"/>
    <w:link w:val="Header"/>
    <w:uiPriority w:val="99"/>
    <w:rsid w:val="00F12F47"/>
    <w:rPr>
      <w:sz w:val="24"/>
      <w:szCs w:val="24"/>
    </w:rPr>
  </w:style>
  <w:style w:type="paragraph" w:styleId="BalloonText">
    <w:name w:val="Balloon Text"/>
    <w:basedOn w:val="Normal"/>
    <w:link w:val="BalloonTextChar"/>
    <w:uiPriority w:val="99"/>
    <w:semiHidden/>
    <w:unhideWhenUsed/>
    <w:rsid w:val="00F12F47"/>
    <w:rPr>
      <w:rFonts w:ascii="Tahoma" w:hAnsi="Tahoma" w:cs="Tahoma"/>
      <w:sz w:val="16"/>
      <w:szCs w:val="16"/>
    </w:rPr>
  </w:style>
  <w:style w:type="character" w:customStyle="1" w:styleId="BalloonTextChar">
    <w:name w:val="Balloon Text Char"/>
    <w:basedOn w:val="DefaultParagraphFont"/>
    <w:link w:val="BalloonText"/>
    <w:uiPriority w:val="99"/>
    <w:semiHidden/>
    <w:rsid w:val="00F12F47"/>
    <w:rPr>
      <w:rFonts w:ascii="Tahoma" w:hAnsi="Tahoma" w:cs="Tahoma"/>
      <w:sz w:val="16"/>
      <w:szCs w:val="16"/>
    </w:rPr>
  </w:style>
  <w:style w:type="paragraph" w:styleId="ListParagraph">
    <w:name w:val="List Paragraph"/>
    <w:basedOn w:val="Normal"/>
    <w:uiPriority w:val="34"/>
    <w:qFormat/>
    <w:rsid w:val="00D206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980042204">
      <w:bodyDiv w:val="1"/>
      <w:marLeft w:val="0"/>
      <w:marRight w:val="0"/>
      <w:marTop w:val="0"/>
      <w:marBottom w:val="0"/>
      <w:divBdr>
        <w:top w:val="none" w:sz="0" w:space="0" w:color="auto"/>
        <w:left w:val="none" w:sz="0" w:space="0" w:color="auto"/>
        <w:bottom w:val="none" w:sz="0" w:space="0" w:color="auto"/>
        <w:right w:val="none" w:sz="0" w:space="0" w:color="auto"/>
      </w:divBdr>
    </w:div>
    <w:div w:id="1021198270">
      <w:bodyDiv w:val="1"/>
      <w:marLeft w:val="0"/>
      <w:marRight w:val="0"/>
      <w:marTop w:val="0"/>
      <w:marBottom w:val="0"/>
      <w:divBdr>
        <w:top w:val="none" w:sz="0" w:space="0" w:color="auto"/>
        <w:left w:val="none" w:sz="0" w:space="0" w:color="auto"/>
        <w:bottom w:val="none" w:sz="0" w:space="0" w:color="auto"/>
        <w:right w:val="none" w:sz="0" w:space="0" w:color="auto"/>
      </w:divBdr>
    </w:div>
    <w:div w:id="1330869223">
      <w:bodyDiv w:val="1"/>
      <w:marLeft w:val="0"/>
      <w:marRight w:val="0"/>
      <w:marTop w:val="0"/>
      <w:marBottom w:val="0"/>
      <w:divBdr>
        <w:top w:val="none" w:sz="0" w:space="0" w:color="auto"/>
        <w:left w:val="none" w:sz="0" w:space="0" w:color="auto"/>
        <w:bottom w:val="none" w:sz="0" w:space="0" w:color="auto"/>
        <w:right w:val="none" w:sz="0" w:space="0" w:color="auto"/>
      </w:divBdr>
    </w:div>
    <w:div w:id="14665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738F7-E35B-C44D-9DE2-0582AF55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Talking Points</vt:lpstr>
    </vt:vector>
  </TitlesOfParts>
  <Company>Missouri Hospice &amp; Palliative Care Association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Points</dc:title>
  <dc:creator>Cindy Baird</dc:creator>
  <cp:lastModifiedBy>Jane Moore</cp:lastModifiedBy>
  <cp:revision>2</cp:revision>
  <cp:lastPrinted>2009-03-19T00:09:00Z</cp:lastPrinted>
  <dcterms:created xsi:type="dcterms:W3CDTF">2022-02-11T22:07:00Z</dcterms:created>
  <dcterms:modified xsi:type="dcterms:W3CDTF">2022-02-11T22:07:00Z</dcterms:modified>
</cp:coreProperties>
</file>